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57" w:rsidRDefault="008979F0" w:rsidP="002707C7">
      <w:pPr>
        <w:spacing w:after="100" w:afterAutospacing="1"/>
        <w:ind w:left="740"/>
        <w:jc w:val="center"/>
      </w:pPr>
      <w:r>
        <w:rPr>
          <w:rFonts w:ascii="ＭＳ 明朝" w:eastAsia="ＭＳ 明朝" w:hAnsi="ＭＳ 明朝" w:cs="ＭＳ 明朝"/>
          <w:sz w:val="36"/>
        </w:rPr>
        <w:t>患者さまの個人情報保護についてのお知らせ</w:t>
      </w:r>
    </w:p>
    <w:p w:rsidR="00CC1057" w:rsidRDefault="008979F0" w:rsidP="002707C7">
      <w:pPr>
        <w:spacing w:after="100" w:afterAutospacing="1" w:line="265" w:lineRule="auto"/>
        <w:ind w:left="870" w:hanging="10"/>
      </w:pPr>
      <w:r>
        <w:rPr>
          <w:rFonts w:ascii="ＭＳ 明朝" w:eastAsia="ＭＳ 明朝" w:hAnsi="ＭＳ 明朝" w:cs="ＭＳ 明朝"/>
          <w:sz w:val="24"/>
        </w:rPr>
        <w:t>当診療所では、患者さまに安心して医療を受けていただくために、安全な医療を提供するとともに、患者さまの個人情報の取り扱いにも、万全の体制で取り組んでいます。</w:t>
      </w:r>
    </w:p>
    <w:p w:rsidR="00CC1057" w:rsidRPr="002707C7" w:rsidRDefault="008979F0" w:rsidP="002707C7">
      <w:pPr>
        <w:pStyle w:val="a7"/>
        <w:numPr>
          <w:ilvl w:val="0"/>
          <w:numId w:val="1"/>
        </w:numPr>
        <w:spacing w:after="100" w:afterAutospacing="1" w:line="311" w:lineRule="auto"/>
        <w:ind w:leftChars="0" w:right="100"/>
        <w:rPr>
          <w:rFonts w:ascii="ＭＳ 明朝" w:eastAsia="ＭＳ 明朝" w:hAnsi="ＭＳ 明朝" w:cs="ＭＳ 明朝"/>
          <w:sz w:val="28"/>
        </w:rPr>
      </w:pPr>
      <w:r w:rsidRPr="002707C7">
        <w:rPr>
          <w:rFonts w:ascii="ＭＳ 明朝" w:eastAsia="ＭＳ 明朝" w:hAnsi="ＭＳ 明朝" w:cs="ＭＳ 明朝"/>
          <w:sz w:val="28"/>
        </w:rPr>
        <w:t>個人情報の利用目的について</w:t>
      </w:r>
      <w:r w:rsidR="002707C7">
        <w:rPr>
          <w:rFonts w:ascii="ＭＳ 明朝" w:eastAsia="ＭＳ 明朝" w:hAnsi="ＭＳ 明朝" w:cs="ＭＳ 明朝"/>
          <w:sz w:val="28"/>
        </w:rPr>
        <w:br/>
      </w:r>
      <w:r w:rsidRPr="002707C7">
        <w:rPr>
          <w:rFonts w:ascii="ＭＳ 明朝" w:eastAsia="ＭＳ 明朝" w:hAnsi="ＭＳ 明朝" w:cs="ＭＳ 明朝"/>
          <w:sz w:val="28"/>
        </w:rPr>
        <w:t>当診療所では、患者さまの個人情報を裏面の目的で利用させていただくことがございます。これら以外の目的で利用させていただく必要が生じた場合には、改めて患者さまから同意をいただくことにしております。</w:t>
      </w:r>
    </w:p>
    <w:p w:rsidR="00CC1057" w:rsidRDefault="008979F0" w:rsidP="002707C7">
      <w:pPr>
        <w:spacing w:after="100" w:afterAutospacing="1" w:line="311" w:lineRule="auto"/>
        <w:ind w:left="855" w:right="100" w:hanging="570"/>
      </w:pPr>
      <w:r>
        <w:rPr>
          <w:rFonts w:ascii="ＭＳ 明朝" w:eastAsia="ＭＳ 明朝" w:hAnsi="ＭＳ 明朝" w:cs="ＭＳ 明朝"/>
          <w:sz w:val="28"/>
        </w:rPr>
        <w:t>２．個人情報の開示・訂正・利用停止について</w:t>
      </w:r>
      <w:r w:rsidR="002707C7">
        <w:rPr>
          <w:rFonts w:ascii="ＭＳ 明朝" w:eastAsia="ＭＳ 明朝" w:hAnsi="ＭＳ 明朝" w:cs="ＭＳ 明朝"/>
          <w:sz w:val="28"/>
        </w:rPr>
        <w:br/>
      </w:r>
      <w:r>
        <w:rPr>
          <w:rFonts w:ascii="ＭＳ 明朝" w:eastAsia="ＭＳ 明朝" w:hAnsi="ＭＳ 明朝" w:cs="ＭＳ 明朝"/>
          <w:sz w:val="28"/>
        </w:rPr>
        <w:t>当診療所では、患者さまの個人情報の開示・訂正・利用停止につきましても、「個人情報の保護に関する法律」の規定にしたがって</w:t>
      </w:r>
      <w:r>
        <w:rPr>
          <w:rFonts w:ascii="ＭＳ 明朝" w:eastAsia="ＭＳ 明朝" w:hAnsi="ＭＳ 明朝" w:cs="ＭＳ 明朝" w:hint="eastAsia"/>
          <w:sz w:val="28"/>
        </w:rPr>
        <w:t>対処し</w:t>
      </w:r>
      <w:r>
        <w:rPr>
          <w:rFonts w:ascii="ＭＳ 明朝" w:eastAsia="ＭＳ 明朝" w:hAnsi="ＭＳ 明朝" w:cs="ＭＳ 明朝"/>
          <w:sz w:val="28"/>
        </w:rPr>
        <w:t>ております。</w:t>
      </w:r>
    </w:p>
    <w:p w:rsidR="00CC1057" w:rsidRDefault="008979F0" w:rsidP="002707C7">
      <w:pPr>
        <w:spacing w:after="100" w:afterAutospacing="1" w:line="311" w:lineRule="auto"/>
        <w:ind w:left="855" w:right="100" w:hanging="570"/>
      </w:pPr>
      <w:r>
        <w:rPr>
          <w:rFonts w:ascii="ＭＳ 明朝" w:eastAsia="ＭＳ 明朝" w:hAnsi="ＭＳ 明朝" w:cs="ＭＳ 明朝"/>
          <w:sz w:val="28"/>
        </w:rPr>
        <w:t>３．健康保険証等のご提示をお願いします。保険請求の正確を期すため保険証等</w:t>
      </w:r>
      <w:r>
        <w:rPr>
          <w:rFonts w:ascii="ＭＳ 明朝" w:eastAsia="ＭＳ 明朝" w:hAnsi="ＭＳ 明朝" w:cs="ＭＳ 明朝" w:hint="eastAsia"/>
          <w:sz w:val="28"/>
        </w:rPr>
        <w:t>を</w:t>
      </w:r>
      <w:r>
        <w:rPr>
          <w:rFonts w:ascii="ＭＳ 明朝" w:eastAsia="ＭＳ 明朝" w:hAnsi="ＭＳ 明朝" w:cs="ＭＳ 明朝"/>
          <w:sz w:val="28"/>
        </w:rPr>
        <w:t>コピー</w:t>
      </w:r>
      <w:r>
        <w:rPr>
          <w:rFonts w:ascii="ＭＳ 明朝" w:eastAsia="ＭＳ 明朝" w:hAnsi="ＭＳ 明朝" w:cs="ＭＳ 明朝" w:hint="eastAsia"/>
          <w:sz w:val="28"/>
        </w:rPr>
        <w:t>させていただきます</w:t>
      </w:r>
      <w:r>
        <w:rPr>
          <w:rFonts w:ascii="ＭＳ 明朝" w:eastAsia="ＭＳ 明朝" w:hAnsi="ＭＳ 明朝" w:cs="ＭＳ 明朝"/>
          <w:sz w:val="28"/>
        </w:rPr>
        <w:t>。</w:t>
      </w:r>
    </w:p>
    <w:p w:rsidR="00CC1057" w:rsidRDefault="008979F0" w:rsidP="002707C7">
      <w:pPr>
        <w:spacing w:after="100" w:afterAutospacing="1" w:line="311" w:lineRule="auto"/>
        <w:ind w:left="860" w:right="100"/>
      </w:pPr>
      <w:r>
        <w:rPr>
          <w:rFonts w:ascii="ＭＳ 明朝" w:eastAsia="ＭＳ 明朝" w:hAnsi="ＭＳ 明朝" w:cs="ＭＳ 明朝"/>
          <w:sz w:val="28"/>
        </w:rPr>
        <w:t>手続きの詳細のほか、ご不明な点につきましては、受付までお気軽におたずねください。</w:t>
      </w:r>
    </w:p>
    <w:p w:rsidR="00CC1057" w:rsidRDefault="008979F0" w:rsidP="002707C7">
      <w:pPr>
        <w:spacing w:after="100" w:afterAutospacing="1"/>
        <w:ind w:right="621"/>
        <w:jc w:val="right"/>
      </w:pPr>
      <w:r>
        <w:rPr>
          <w:rFonts w:ascii="ＭＳ 明朝" w:eastAsia="ＭＳ 明朝" w:hAnsi="ＭＳ 明朝" w:cs="ＭＳ 明朝"/>
          <w:sz w:val="28"/>
        </w:rPr>
        <w:t>平成19年１月30日</w:t>
      </w:r>
    </w:p>
    <w:p w:rsidR="00CC4C4D" w:rsidRPr="00CC4C4D" w:rsidRDefault="008979F0" w:rsidP="00CC4C4D">
      <w:pPr>
        <w:spacing w:after="100" w:afterAutospacing="1" w:line="311" w:lineRule="auto"/>
        <w:ind w:left="5900" w:right="100"/>
        <w:rPr>
          <w:rFonts w:ascii="ＭＳ 明朝" w:eastAsia="ＭＳ 明朝" w:hAnsi="ＭＳ 明朝" w:cs="ＭＳ 明朝" w:hint="eastAsia"/>
          <w:sz w:val="28"/>
        </w:rPr>
      </w:pPr>
      <w:r>
        <w:rPr>
          <w:rFonts w:ascii="ＭＳ 明朝" w:eastAsia="ＭＳ 明朝" w:hAnsi="ＭＳ 明朝" w:cs="ＭＳ 明朝"/>
          <w:sz w:val="28"/>
        </w:rPr>
        <w:t>井上病院附属診療所院長　石津弘視</w:t>
      </w:r>
    </w:p>
    <w:p w:rsidR="002707C7" w:rsidRPr="00CC4C4D" w:rsidRDefault="002707C7" w:rsidP="002707C7">
      <w:pPr>
        <w:spacing w:after="0" w:line="0" w:lineRule="atLeast"/>
        <w:ind w:right="102"/>
        <w:jc w:val="center"/>
        <w:rPr>
          <w:rFonts w:asciiTheme="minorEastAsia" w:eastAsiaTheme="minorEastAsia" w:hAnsiTheme="minorEastAsia"/>
          <w:sz w:val="36"/>
          <w:szCs w:val="36"/>
        </w:rPr>
      </w:pPr>
      <w:r w:rsidRPr="00CC4C4D">
        <w:rPr>
          <w:rFonts w:asciiTheme="minorEastAsia" w:eastAsiaTheme="minorEastAsia" w:hAnsiTheme="minorEastAsia"/>
          <w:sz w:val="36"/>
          <w:szCs w:val="36"/>
        </w:rPr>
        <w:lastRenderedPageBreak/>
        <w:t>当診療所における患者さまの個人情報の利用目的</w:t>
      </w:r>
    </w:p>
    <w:p w:rsidR="002707C7" w:rsidRDefault="002707C7" w:rsidP="002707C7">
      <w:pPr>
        <w:spacing w:after="0" w:line="0" w:lineRule="atLeast"/>
        <w:ind w:right="102"/>
        <w:rPr>
          <w:rFonts w:asciiTheme="minorEastAsia" w:eastAsiaTheme="minorEastAsia" w:hAnsiTheme="minorEastAsia"/>
        </w:rPr>
      </w:pPr>
    </w:p>
    <w:p w:rsidR="00CC4C4D" w:rsidRDefault="00CC4C4D" w:rsidP="002707C7">
      <w:pPr>
        <w:spacing w:after="0" w:line="0" w:lineRule="atLeast"/>
        <w:ind w:right="102"/>
        <w:rPr>
          <w:rFonts w:asciiTheme="minorEastAsia" w:eastAsiaTheme="minorEastAsia" w:hAnsiTheme="minorEastAsia" w:hint="eastAsia"/>
        </w:rPr>
      </w:pPr>
    </w:p>
    <w:p w:rsidR="002707C7" w:rsidRPr="00CC4C4D" w:rsidRDefault="002707C7" w:rsidP="00CC4C4D">
      <w:pPr>
        <w:pStyle w:val="a7"/>
        <w:numPr>
          <w:ilvl w:val="0"/>
          <w:numId w:val="2"/>
        </w:numPr>
        <w:spacing w:after="0" w:line="0" w:lineRule="atLeast"/>
        <w:ind w:leftChars="0" w:right="102"/>
        <w:rPr>
          <w:rFonts w:asciiTheme="minorEastAsia" w:eastAsiaTheme="minorEastAsia" w:hAnsiTheme="minorEastAsia" w:hint="eastAsia"/>
          <w:sz w:val="28"/>
        </w:rPr>
      </w:pPr>
      <w:r w:rsidRPr="002707C7">
        <w:rPr>
          <w:rFonts w:asciiTheme="minorEastAsia" w:eastAsiaTheme="minorEastAsia" w:hAnsiTheme="minorEastAsia"/>
          <w:sz w:val="28"/>
        </w:rPr>
        <w:t>診療所内での利用</w:t>
      </w:r>
    </w:p>
    <w:p w:rsidR="00CC4C4D" w:rsidRDefault="00CC4C4D" w:rsidP="002707C7">
      <w:pPr>
        <w:spacing w:after="0" w:line="0" w:lineRule="atLeast"/>
        <w:ind w:leftChars="382" w:left="840" w:rightChars="46" w:right="101"/>
        <w:rPr>
          <w:rFonts w:asciiTheme="minorEastAsia" w:eastAsiaTheme="minorEastAsia" w:hAnsiTheme="minorEastAsia"/>
        </w:rPr>
      </w:pP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１．患者さまに提供する医療サービス</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２．医療保険事務</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３．会計・経理</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４．医療事故等の報告</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５．患者さまへの医療サービスの向上</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６．医療実習への協力</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７．医療の質の向上を目的とした症例研究</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８．その他、患者さまに係る管理運営業務</w:t>
      </w:r>
    </w:p>
    <w:p w:rsidR="002707C7" w:rsidRPr="002707C7" w:rsidRDefault="002707C7" w:rsidP="002707C7">
      <w:pPr>
        <w:spacing w:after="0" w:line="0" w:lineRule="atLeast"/>
        <w:ind w:leftChars="382" w:left="840" w:rightChars="46" w:right="101"/>
        <w:rPr>
          <w:rFonts w:asciiTheme="minorEastAsia" w:eastAsiaTheme="minorEastAsia" w:hAnsiTheme="minorEastAsia" w:hint="eastAsia"/>
        </w:rPr>
      </w:pPr>
    </w:p>
    <w:p w:rsidR="002707C7" w:rsidRPr="002707C7" w:rsidRDefault="002707C7" w:rsidP="002707C7">
      <w:pPr>
        <w:spacing w:after="0" w:line="0" w:lineRule="atLeast"/>
        <w:ind w:right="102"/>
        <w:rPr>
          <w:rFonts w:asciiTheme="minorEastAsia" w:eastAsiaTheme="minorEastAsia" w:hAnsiTheme="minorEastAsia"/>
          <w:sz w:val="28"/>
        </w:rPr>
      </w:pPr>
      <w:r w:rsidRPr="002707C7">
        <w:rPr>
          <w:rFonts w:asciiTheme="minorEastAsia" w:eastAsiaTheme="minorEastAsia" w:hAnsiTheme="minorEastAsia"/>
          <w:sz w:val="28"/>
        </w:rPr>
        <w:t>２．診療所外への情報提供としての利用</w:t>
      </w:r>
    </w:p>
    <w:p w:rsidR="00CC4C4D" w:rsidRDefault="00CC4C4D" w:rsidP="002707C7">
      <w:pPr>
        <w:spacing w:after="0" w:line="0" w:lineRule="atLeast"/>
        <w:ind w:leftChars="382" w:left="1280" w:rightChars="46" w:right="101" w:hangingChars="200" w:hanging="440"/>
        <w:rPr>
          <w:rFonts w:asciiTheme="minorEastAsia" w:eastAsiaTheme="minorEastAsia" w:hAnsiTheme="minorEastAsia"/>
        </w:rPr>
      </w:pPr>
    </w:p>
    <w:p w:rsidR="002707C7" w:rsidRPr="00CC4C4D" w:rsidRDefault="002707C7" w:rsidP="002707C7">
      <w:pPr>
        <w:spacing w:after="0" w:line="0" w:lineRule="atLeast"/>
        <w:ind w:leftChars="382" w:left="1320" w:rightChars="46" w:right="101" w:hangingChars="200" w:hanging="480"/>
        <w:rPr>
          <w:rFonts w:asciiTheme="minorEastAsia" w:eastAsiaTheme="minorEastAsia" w:hAnsiTheme="minorEastAsia"/>
          <w:sz w:val="24"/>
        </w:rPr>
      </w:pPr>
      <w:r w:rsidRPr="00CC4C4D">
        <w:rPr>
          <w:rFonts w:asciiTheme="minorEastAsia" w:eastAsiaTheme="minorEastAsia" w:hAnsiTheme="minorEastAsia"/>
          <w:sz w:val="24"/>
        </w:rPr>
        <w:t>１．他の病院、診療所、助産院、薬局、訪問看護ステーション、介護サービス事業者等との連携</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２．他の医療機関等からの照会への回答</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３．患者さまの診療のため、外部の医師等の意見・助言を求める場合</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４．検体検査業務等の業務委託</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５．ご家族等への病状説明</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６．保険事務の委託</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７．審査支払機関へのレセプトの提供</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８．審査支払機関または保険者からの照会への回答</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９．事業者等から委託を受けた健康診断に係る、事業者等へのその結果通知</w:t>
      </w:r>
    </w:p>
    <w:p w:rsidR="002707C7" w:rsidRPr="00CC4C4D" w:rsidRDefault="002707C7" w:rsidP="002707C7">
      <w:pPr>
        <w:spacing w:after="0" w:line="0" w:lineRule="atLeast"/>
        <w:ind w:leftChars="382" w:left="1320" w:rightChars="46" w:right="101" w:hangingChars="200" w:hanging="480"/>
        <w:rPr>
          <w:rFonts w:asciiTheme="minorEastAsia" w:eastAsiaTheme="minorEastAsia" w:hAnsiTheme="minorEastAsia"/>
          <w:sz w:val="24"/>
        </w:rPr>
      </w:pPr>
      <w:r w:rsidRPr="00CC4C4D">
        <w:rPr>
          <w:rFonts w:asciiTheme="minorEastAsia" w:eastAsiaTheme="minorEastAsia" w:hAnsiTheme="minorEastAsia"/>
          <w:sz w:val="24"/>
        </w:rPr>
        <w:t xml:space="preserve">10．医師賠償責任保険等に係る、医療に関する専門の団体や保険会社等への相談または届出等 </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 xml:space="preserve">11．医療材料製造業者への腹膜灌流液配送委託 </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12．その他、患者さまへの医療保険事務に関する利用</w:t>
      </w:r>
    </w:p>
    <w:p w:rsidR="002707C7" w:rsidRPr="002707C7" w:rsidRDefault="002707C7" w:rsidP="002707C7">
      <w:pPr>
        <w:spacing w:after="0" w:line="0" w:lineRule="atLeast"/>
        <w:ind w:leftChars="382" w:left="840" w:rightChars="46" w:right="101"/>
        <w:rPr>
          <w:rFonts w:asciiTheme="minorEastAsia" w:eastAsiaTheme="minorEastAsia" w:hAnsiTheme="minorEastAsia" w:hint="eastAsia"/>
        </w:rPr>
      </w:pPr>
      <w:bookmarkStart w:id="0" w:name="_GoBack"/>
      <w:bookmarkEnd w:id="0"/>
    </w:p>
    <w:p w:rsidR="002707C7" w:rsidRPr="002707C7" w:rsidRDefault="002707C7" w:rsidP="002707C7">
      <w:pPr>
        <w:spacing w:after="0" w:line="0" w:lineRule="atLeast"/>
        <w:ind w:right="102"/>
        <w:rPr>
          <w:rFonts w:asciiTheme="minorEastAsia" w:eastAsiaTheme="minorEastAsia" w:hAnsiTheme="minorEastAsia"/>
          <w:sz w:val="28"/>
        </w:rPr>
      </w:pPr>
      <w:r w:rsidRPr="002707C7">
        <w:rPr>
          <w:rFonts w:asciiTheme="minorEastAsia" w:eastAsiaTheme="minorEastAsia" w:hAnsiTheme="minorEastAsia"/>
          <w:sz w:val="28"/>
        </w:rPr>
        <w:t>３．その他の利用</w:t>
      </w:r>
    </w:p>
    <w:p w:rsidR="00CC4C4D" w:rsidRPr="00CC4C4D" w:rsidRDefault="00CC4C4D" w:rsidP="002707C7">
      <w:pPr>
        <w:spacing w:after="0" w:line="0" w:lineRule="atLeast"/>
        <w:ind w:leftChars="382" w:left="840" w:rightChars="46" w:right="101"/>
        <w:rPr>
          <w:rFonts w:asciiTheme="minorEastAsia" w:eastAsiaTheme="minorEastAsia" w:hAnsiTheme="minorEastAsia"/>
          <w:sz w:val="24"/>
        </w:rPr>
      </w:pP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１．医療・介護サービスや業務の維持・改善のための基礎資料</w:t>
      </w:r>
    </w:p>
    <w:p w:rsidR="002707C7" w:rsidRPr="00CC4C4D" w:rsidRDefault="002707C7" w:rsidP="002707C7">
      <w:pPr>
        <w:spacing w:after="0" w:line="0" w:lineRule="atLeast"/>
        <w:ind w:leftChars="382" w:left="840" w:rightChars="46" w:right="101"/>
        <w:rPr>
          <w:rFonts w:asciiTheme="minorEastAsia" w:eastAsiaTheme="minorEastAsia" w:hAnsiTheme="minorEastAsia"/>
          <w:sz w:val="24"/>
        </w:rPr>
      </w:pPr>
      <w:r w:rsidRPr="00CC4C4D">
        <w:rPr>
          <w:rFonts w:asciiTheme="minorEastAsia" w:eastAsiaTheme="minorEastAsia" w:hAnsiTheme="minorEastAsia"/>
          <w:sz w:val="24"/>
        </w:rPr>
        <w:t>２．外部監査機関への情報提供</w:t>
      </w:r>
    </w:p>
    <w:p w:rsidR="002707C7" w:rsidRPr="00CC4C4D" w:rsidRDefault="002707C7" w:rsidP="002707C7">
      <w:pPr>
        <w:spacing w:after="0" w:line="0" w:lineRule="atLeast"/>
        <w:ind w:leftChars="382" w:left="840" w:rightChars="46" w:right="101"/>
        <w:rPr>
          <w:rFonts w:asciiTheme="minorEastAsia" w:eastAsiaTheme="minorEastAsia" w:hAnsiTheme="minorEastAsia" w:hint="eastAsia"/>
          <w:sz w:val="24"/>
        </w:rPr>
      </w:pPr>
    </w:p>
    <w:p w:rsidR="002707C7" w:rsidRPr="00CC4C4D" w:rsidRDefault="002707C7" w:rsidP="002707C7">
      <w:pPr>
        <w:spacing w:after="0" w:line="0" w:lineRule="atLeast"/>
        <w:ind w:left="240" w:right="102" w:hangingChars="100" w:hanging="240"/>
        <w:rPr>
          <w:rFonts w:asciiTheme="minorEastAsia" w:eastAsiaTheme="minorEastAsia" w:hAnsiTheme="minorEastAsia"/>
          <w:sz w:val="24"/>
        </w:rPr>
      </w:pPr>
      <w:r w:rsidRPr="00CC4C4D">
        <w:rPr>
          <w:rFonts w:asciiTheme="minorEastAsia" w:eastAsiaTheme="minorEastAsia" w:hAnsiTheme="minorEastAsia"/>
          <w:sz w:val="24"/>
        </w:rPr>
        <w:t>○上記のうち、他の医療機関等への情報提供について同意しがたい事項がある場合には、その旨を担当窓口までお申し出ください。</w:t>
      </w:r>
    </w:p>
    <w:p w:rsidR="002707C7" w:rsidRPr="00CC4C4D" w:rsidRDefault="002707C7" w:rsidP="002707C7">
      <w:pPr>
        <w:spacing w:after="0" w:line="0" w:lineRule="atLeast"/>
        <w:ind w:left="240" w:right="102" w:hangingChars="100" w:hanging="240"/>
        <w:rPr>
          <w:rFonts w:asciiTheme="minorEastAsia" w:eastAsiaTheme="minorEastAsia" w:hAnsiTheme="minorEastAsia"/>
          <w:sz w:val="24"/>
        </w:rPr>
      </w:pPr>
      <w:r w:rsidRPr="00CC4C4D">
        <w:rPr>
          <w:rFonts w:asciiTheme="minorEastAsia" w:eastAsiaTheme="minorEastAsia" w:hAnsiTheme="minorEastAsia"/>
          <w:sz w:val="24"/>
        </w:rPr>
        <w:t>○お申し出がないものについては、同意していただけたものとして取り扱わせていただきます。</w:t>
      </w:r>
    </w:p>
    <w:p w:rsidR="002707C7" w:rsidRPr="00CC4C4D" w:rsidRDefault="002707C7" w:rsidP="002707C7">
      <w:pPr>
        <w:spacing w:after="0" w:line="0" w:lineRule="atLeast"/>
        <w:ind w:right="102"/>
        <w:rPr>
          <w:rFonts w:asciiTheme="minorEastAsia" w:eastAsiaTheme="minorEastAsia" w:hAnsiTheme="minorEastAsia" w:hint="eastAsia"/>
          <w:sz w:val="24"/>
        </w:rPr>
      </w:pPr>
      <w:r w:rsidRPr="00CC4C4D">
        <w:rPr>
          <w:rFonts w:asciiTheme="minorEastAsia" w:eastAsiaTheme="minorEastAsia" w:hAnsiTheme="minorEastAsia"/>
          <w:sz w:val="24"/>
        </w:rPr>
        <w:t>○これらのお申し出は、後からいつでも撤回、変更等をすることができます。</w:t>
      </w:r>
    </w:p>
    <w:sectPr w:rsidR="002707C7" w:rsidRPr="00CC4C4D" w:rsidSect="00CC4C4D">
      <w:pgSz w:w="11900" w:h="16840" w:code="9"/>
      <w:pgMar w:top="1134" w:right="1304" w:bottom="1191" w:left="1304" w:header="720" w:footer="720" w:gutter="0"/>
      <w:cols w:space="720"/>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94" w:rsidRDefault="00590694" w:rsidP="002707C7">
      <w:pPr>
        <w:spacing w:after="0" w:line="240" w:lineRule="auto"/>
      </w:pPr>
      <w:r>
        <w:separator/>
      </w:r>
    </w:p>
  </w:endnote>
  <w:endnote w:type="continuationSeparator" w:id="0">
    <w:p w:rsidR="00590694" w:rsidRDefault="00590694" w:rsidP="0027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94" w:rsidRDefault="00590694" w:rsidP="002707C7">
      <w:pPr>
        <w:spacing w:after="0" w:line="240" w:lineRule="auto"/>
      </w:pPr>
      <w:r>
        <w:separator/>
      </w:r>
    </w:p>
  </w:footnote>
  <w:footnote w:type="continuationSeparator" w:id="0">
    <w:p w:rsidR="00590694" w:rsidRDefault="00590694" w:rsidP="00270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A462D"/>
    <w:multiLevelType w:val="hybridMultilevel"/>
    <w:tmpl w:val="2B362808"/>
    <w:lvl w:ilvl="0" w:tplc="18D4D4FA">
      <w:start w:val="1"/>
      <w:numFmt w:val="decimalFullWidth"/>
      <w:lvlText w:val="%1．"/>
      <w:lvlJc w:val="left"/>
      <w:pPr>
        <w:ind w:left="885" w:hanging="60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31D161C8"/>
    <w:multiLevelType w:val="hybridMultilevel"/>
    <w:tmpl w:val="BF2A2EE4"/>
    <w:lvl w:ilvl="0" w:tplc="35F8F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57"/>
    <w:rsid w:val="002707C7"/>
    <w:rsid w:val="00590694"/>
    <w:rsid w:val="008979F0"/>
    <w:rsid w:val="00CC1057"/>
    <w:rsid w:val="00CC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2E9D3A-681E-406E-953F-B8DA6AC7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739" w:line="259" w:lineRule="auto"/>
      <w:ind w:left="580"/>
      <w:outlineLvl w:val="0"/>
    </w:pPr>
    <w:rPr>
      <w:rFonts w:ascii="ＭＳ 明朝" w:eastAsia="ＭＳ 明朝" w:hAnsi="ＭＳ 明朝" w:cs="ＭＳ 明朝"/>
      <w:color w:val="000000"/>
      <w:sz w:val="36"/>
      <w:bdr w:val="single" w:sz="16" w:space="0" w:color="000000"/>
    </w:rPr>
  </w:style>
  <w:style w:type="paragraph" w:styleId="2">
    <w:name w:val="heading 2"/>
    <w:next w:val="a"/>
    <w:link w:val="20"/>
    <w:uiPriority w:val="9"/>
    <w:unhideWhenUsed/>
    <w:qFormat/>
    <w:pPr>
      <w:keepNext/>
      <w:keepLines/>
      <w:spacing w:after="137" w:line="259" w:lineRule="auto"/>
      <w:ind w:left="10" w:hanging="10"/>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after="50" w:line="265" w:lineRule="auto"/>
      <w:ind w:left="870" w:hanging="10"/>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6"/>
      <w:bdr w:val="single" w:sz="16" w:space="0" w:color="000000"/>
    </w:rPr>
  </w:style>
  <w:style w:type="paragraph" w:styleId="a3">
    <w:name w:val="header"/>
    <w:basedOn w:val="a"/>
    <w:link w:val="a4"/>
    <w:uiPriority w:val="99"/>
    <w:unhideWhenUsed/>
    <w:rsid w:val="002707C7"/>
    <w:pPr>
      <w:tabs>
        <w:tab w:val="center" w:pos="4252"/>
        <w:tab w:val="right" w:pos="8504"/>
      </w:tabs>
      <w:snapToGrid w:val="0"/>
    </w:pPr>
  </w:style>
  <w:style w:type="character" w:customStyle="1" w:styleId="a4">
    <w:name w:val="ヘッダー (文字)"/>
    <w:basedOn w:val="a0"/>
    <w:link w:val="a3"/>
    <w:uiPriority w:val="99"/>
    <w:rsid w:val="002707C7"/>
    <w:rPr>
      <w:rFonts w:ascii="Calibri" w:eastAsia="Calibri" w:hAnsi="Calibri" w:cs="Calibri"/>
      <w:color w:val="000000"/>
      <w:sz w:val="22"/>
    </w:rPr>
  </w:style>
  <w:style w:type="paragraph" w:styleId="a5">
    <w:name w:val="footer"/>
    <w:basedOn w:val="a"/>
    <w:link w:val="a6"/>
    <w:uiPriority w:val="99"/>
    <w:unhideWhenUsed/>
    <w:rsid w:val="002707C7"/>
    <w:pPr>
      <w:tabs>
        <w:tab w:val="center" w:pos="4252"/>
        <w:tab w:val="right" w:pos="8504"/>
      </w:tabs>
      <w:snapToGrid w:val="0"/>
    </w:pPr>
  </w:style>
  <w:style w:type="character" w:customStyle="1" w:styleId="a6">
    <w:name w:val="フッター (文字)"/>
    <w:basedOn w:val="a0"/>
    <w:link w:val="a5"/>
    <w:uiPriority w:val="99"/>
    <w:rsid w:val="002707C7"/>
    <w:rPr>
      <w:rFonts w:ascii="Calibri" w:eastAsia="Calibri" w:hAnsi="Calibri" w:cs="Calibri"/>
      <w:color w:val="000000"/>
      <w:sz w:val="22"/>
    </w:rPr>
  </w:style>
  <w:style w:type="paragraph" w:styleId="a7">
    <w:name w:val="List Paragraph"/>
    <w:basedOn w:val="a"/>
    <w:uiPriority w:val="34"/>
    <w:qFormat/>
    <w:rsid w:val="002707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個人情報保護について</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個人情報保護について</dc:title>
  <dc:subject/>
  <dc:creator>井上病院附属診療所</dc:creator>
  <cp:keywords/>
  <dc:description/>
  <cp:lastModifiedBy>高橋 克昌</cp:lastModifiedBy>
  <cp:revision>1</cp:revision>
  <dcterms:created xsi:type="dcterms:W3CDTF">2022-05-24T08:36:00Z</dcterms:created>
  <dcterms:modified xsi:type="dcterms:W3CDTF">2022-05-24T08:58:00Z</dcterms:modified>
</cp:coreProperties>
</file>